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1F3A90">
              <w:rPr>
                <w:b/>
                <w:color w:val="000000" w:themeColor="text1"/>
              </w:rPr>
              <w:t>2</w:t>
            </w:r>
            <w:r w:rsidR="001F3A90" w:rsidRPr="001F3A90">
              <w:rPr>
                <w:b/>
                <w:color w:val="000000" w:themeColor="text1"/>
              </w:rPr>
              <w:t>8</w:t>
            </w:r>
            <w:r w:rsidR="001F3A90">
              <w:rPr>
                <w:b/>
                <w:color w:val="000000" w:themeColor="text1"/>
              </w:rPr>
              <w:t>.12</w:t>
            </w:r>
            <w:r w:rsidR="009D6198">
              <w:rPr>
                <w:b/>
                <w:color w:val="000000" w:themeColor="text1"/>
              </w:rPr>
              <w:t>.2024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572535">
              <w:t>37</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1E57B2" w:rsidP="0017130E">
            <w:pPr>
              <w:pStyle w:val="ConsPlusNormal"/>
              <w:jc w:val="center"/>
            </w:pPr>
            <w:r>
              <w:t>83,43</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1E57B2" w:rsidP="00FE56D7">
            <w:pPr>
              <w:pStyle w:val="ConsPlusNormal"/>
              <w:jc w:val="center"/>
            </w:pPr>
            <w:r>
              <w:t>7,76</w:t>
            </w:r>
            <w:r w:rsidR="00FE56D7">
              <w:t>%</w:t>
            </w:r>
          </w:p>
        </w:tc>
        <w:tc>
          <w:tcPr>
            <w:tcW w:w="341" w:type="dxa"/>
            <w:vMerge/>
            <w:tcBorders>
              <w:bottom w:val="single" w:sz="4" w:space="0" w:color="auto"/>
            </w:tcBorders>
          </w:tcPr>
          <w:p w:rsidR="00FE56D7" w:rsidRDefault="00FE56D7" w:rsidP="00FE56D7">
            <w:pPr>
              <w:pStyle w:val="ConsPlusNormal"/>
            </w:pPr>
          </w:p>
        </w:tc>
      </w:tr>
      <w:tr w:rsidR="00A2751D" w:rsidTr="00A2751D">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A2751D" w:rsidRDefault="001E57B2" w:rsidP="00A2751D">
            <w:pPr>
              <w:pStyle w:val="ConsPlusNormal"/>
              <w:jc w:val="center"/>
            </w:pPr>
            <w:r>
              <w:t>2,16</w:t>
            </w:r>
            <w:r w:rsidR="00A2751D">
              <w:t>%</w:t>
            </w:r>
          </w:p>
        </w:tc>
        <w:tc>
          <w:tcPr>
            <w:tcW w:w="341" w:type="dxa"/>
            <w:vMerge/>
            <w:tcBorders>
              <w:bottom w:val="single" w:sz="4" w:space="0" w:color="auto"/>
            </w:tcBorders>
          </w:tcPr>
          <w:p w:rsidR="00A2751D" w:rsidRDefault="00A2751D" w:rsidP="00A2751D">
            <w:pPr>
              <w:pStyle w:val="ConsPlusNormal"/>
            </w:pPr>
          </w:p>
        </w:tc>
      </w:tr>
      <w:tr w:rsidR="00A2751D" w:rsidTr="0000443B">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E57B2" w:rsidRDefault="001E57B2" w:rsidP="001E57B2">
            <w:pPr>
              <w:pStyle w:val="ConsPlusNormal"/>
            </w:pPr>
            <w:r>
              <w:t>ООО «Кофе МАДЕО»</w:t>
            </w:r>
          </w:p>
          <w:p w:rsidR="00A2751D" w:rsidRDefault="001E57B2" w:rsidP="001E57B2">
            <w:pPr>
              <w:pStyle w:val="ConsPlusNormal"/>
            </w:pPr>
            <w:r>
              <w:t>(ИНН5027087544)</w:t>
            </w:r>
          </w:p>
        </w:tc>
        <w:tc>
          <w:tcPr>
            <w:tcW w:w="1134" w:type="dxa"/>
            <w:tcBorders>
              <w:top w:val="single" w:sz="4" w:space="0" w:color="auto"/>
              <w:left w:val="single" w:sz="4" w:space="0" w:color="auto"/>
              <w:bottom w:val="single" w:sz="4" w:space="0" w:color="auto"/>
              <w:right w:val="single" w:sz="4" w:space="0" w:color="auto"/>
            </w:tcBorders>
          </w:tcPr>
          <w:p w:rsidR="00A2751D" w:rsidRDefault="001E57B2" w:rsidP="00A2751D">
            <w:pPr>
              <w:pStyle w:val="ConsPlusNormal"/>
              <w:jc w:val="center"/>
            </w:pPr>
            <w:r>
              <w:t>0,37</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7423AA">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E57B2" w:rsidRDefault="001E57B2" w:rsidP="001E57B2">
            <w:pPr>
              <w:pStyle w:val="ConsPlusNormal"/>
            </w:pPr>
            <w:r>
              <w:t>ООО «БНС ГРУПП»</w:t>
            </w:r>
          </w:p>
          <w:p w:rsidR="001E57B2" w:rsidRDefault="001E57B2" w:rsidP="001E57B2">
            <w:pPr>
              <w:pStyle w:val="ConsPlusNormal"/>
            </w:pPr>
            <w:r>
              <w:t>(ИНН7702680310)</w:t>
            </w:r>
          </w:p>
        </w:tc>
        <w:tc>
          <w:tcPr>
            <w:tcW w:w="1134" w:type="dxa"/>
            <w:tcBorders>
              <w:top w:val="single" w:sz="4" w:space="0" w:color="auto"/>
              <w:left w:val="single" w:sz="4" w:space="0" w:color="auto"/>
              <w:bottom w:val="single" w:sz="4" w:space="0" w:color="auto"/>
              <w:right w:val="single" w:sz="4" w:space="0" w:color="auto"/>
            </w:tcBorders>
          </w:tcPr>
          <w:p w:rsidR="00A2751D" w:rsidRDefault="00AA317E" w:rsidP="00A2751D">
            <w:pPr>
              <w:pStyle w:val="ConsPlusNormal"/>
              <w:jc w:val="center"/>
            </w:pPr>
            <w:r>
              <w:t>0,2</w:t>
            </w:r>
            <w:r w:rsidR="001E57B2">
              <w:t>8</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A2751D" w:rsidP="00A2751D">
            <w:pPr>
              <w:pStyle w:val="ConsPlusNormal"/>
              <w:jc w:val="center"/>
              <w:rPr>
                <w:lang w:val="en-US"/>
              </w:rPr>
            </w:pPr>
            <w:r>
              <w:rPr>
                <w:noProof/>
              </w:rPr>
              <w:drawing>
                <wp:inline distT="0" distB="0" distL="0" distR="0" wp14:anchorId="03A187A9" wp14:editId="66DE1E9B">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86589A" w:rsidP="00A2751D">
            <w:pPr>
              <w:spacing w:line="240" w:lineRule="auto"/>
              <w:jc w:val="center"/>
              <w:rPr>
                <w:rFonts w:ascii="Times New Roman" w:hAnsi="Times New Roman"/>
                <w:sz w:val="24"/>
                <w:szCs w:val="24"/>
              </w:rPr>
            </w:pPr>
            <w:r>
              <w:rPr>
                <w:rFonts w:ascii="Times New Roman" w:hAnsi="Times New Roman"/>
                <w:sz w:val="24"/>
                <w:szCs w:val="24"/>
              </w:rPr>
              <w:t>-2</w:t>
            </w:r>
            <w:r w:rsidR="00A2751D">
              <w:rPr>
                <w:rFonts w:ascii="Times New Roman" w:hAnsi="Times New Roman"/>
                <w:sz w:val="24"/>
                <w:szCs w:val="24"/>
                <w:lang w:val="en-US"/>
              </w:rPr>
              <w:t>,</w:t>
            </w:r>
            <w:r>
              <w:rPr>
                <w:rFonts w:ascii="Times New Roman" w:hAnsi="Times New Roman"/>
                <w:sz w:val="24"/>
                <w:szCs w:val="24"/>
              </w:rPr>
              <w:t>86</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4D2E7E" w:rsidRDefault="0086589A" w:rsidP="00A2751D">
            <w:pPr>
              <w:jc w:val="center"/>
              <w:rPr>
                <w:rFonts w:ascii="Times New Roman" w:hAnsi="Times New Roman"/>
                <w:color w:val="000000"/>
                <w:sz w:val="24"/>
                <w:szCs w:val="24"/>
                <w:lang w:val="en-US"/>
              </w:rPr>
            </w:pPr>
            <w:r>
              <w:rPr>
                <w:rFonts w:ascii="Times New Roman" w:hAnsi="Times New Roman"/>
                <w:color w:val="000000"/>
                <w:sz w:val="24"/>
                <w:szCs w:val="24"/>
              </w:rPr>
              <w:t>-4,29</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86589A" w:rsidP="00A2751D">
            <w:pPr>
              <w:spacing w:line="240" w:lineRule="auto"/>
              <w:jc w:val="center"/>
              <w:rPr>
                <w:rFonts w:ascii="Times New Roman" w:hAnsi="Times New Roman"/>
                <w:sz w:val="24"/>
                <w:szCs w:val="24"/>
              </w:rPr>
            </w:pPr>
            <w:r>
              <w:rPr>
                <w:rFonts w:ascii="Times New Roman" w:hAnsi="Times New Roman"/>
                <w:sz w:val="24"/>
                <w:szCs w:val="24"/>
              </w:rPr>
              <w:t>-10,40</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86589A" w:rsidP="00A2751D">
            <w:pPr>
              <w:jc w:val="center"/>
              <w:rPr>
                <w:rFonts w:ascii="Times New Roman" w:hAnsi="Times New Roman"/>
                <w:color w:val="000000"/>
                <w:sz w:val="24"/>
                <w:szCs w:val="24"/>
              </w:rPr>
            </w:pPr>
            <w:r>
              <w:rPr>
                <w:rFonts w:ascii="Times New Roman" w:hAnsi="Times New Roman"/>
                <w:color w:val="000000"/>
                <w:sz w:val="24"/>
                <w:szCs w:val="24"/>
              </w:rPr>
              <w:t>-14,02</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86589A" w:rsidP="00A2751D">
            <w:pPr>
              <w:spacing w:line="240" w:lineRule="auto"/>
              <w:jc w:val="center"/>
              <w:rPr>
                <w:rFonts w:ascii="Times New Roman" w:hAnsi="Times New Roman"/>
                <w:sz w:val="24"/>
                <w:szCs w:val="24"/>
              </w:rPr>
            </w:pPr>
            <w:r>
              <w:rPr>
                <w:rFonts w:ascii="Times New Roman" w:hAnsi="Times New Roman"/>
                <w:sz w:val="24"/>
                <w:szCs w:val="24"/>
              </w:rPr>
              <w:t>-3,01</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86589A" w:rsidP="00A2751D">
            <w:pPr>
              <w:jc w:val="center"/>
              <w:rPr>
                <w:rFonts w:ascii="Times New Roman" w:hAnsi="Times New Roman"/>
                <w:color w:val="000000"/>
                <w:sz w:val="24"/>
                <w:szCs w:val="24"/>
              </w:rPr>
            </w:pPr>
            <w:r>
              <w:rPr>
                <w:rFonts w:ascii="Times New Roman" w:hAnsi="Times New Roman"/>
                <w:color w:val="000000"/>
                <w:sz w:val="24"/>
                <w:szCs w:val="24"/>
              </w:rPr>
              <w:t>-8,50</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86589A" w:rsidP="00A2751D">
            <w:pPr>
              <w:spacing w:line="240" w:lineRule="auto"/>
              <w:jc w:val="center"/>
              <w:rPr>
                <w:rFonts w:ascii="Times New Roman" w:hAnsi="Times New Roman"/>
                <w:sz w:val="24"/>
                <w:szCs w:val="24"/>
              </w:rPr>
            </w:pPr>
            <w:r>
              <w:rPr>
                <w:rFonts w:ascii="Times New Roman" w:hAnsi="Times New Roman"/>
                <w:sz w:val="24"/>
                <w:szCs w:val="24"/>
              </w:rPr>
              <w:t>10,52</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6B128C" w:rsidRDefault="0086589A" w:rsidP="00A2751D">
            <w:pPr>
              <w:jc w:val="center"/>
              <w:rPr>
                <w:rFonts w:ascii="Times New Roman" w:hAnsi="Times New Roman"/>
                <w:color w:val="000000"/>
                <w:sz w:val="24"/>
                <w:szCs w:val="24"/>
                <w:lang w:val="en-US"/>
              </w:rPr>
            </w:pPr>
            <w:r>
              <w:rPr>
                <w:rFonts w:ascii="Times New Roman" w:hAnsi="Times New Roman"/>
                <w:color w:val="000000"/>
                <w:sz w:val="24"/>
                <w:szCs w:val="24"/>
              </w:rPr>
              <w:t>1,00</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86589A" w:rsidP="00A2751D">
            <w:pPr>
              <w:spacing w:line="240" w:lineRule="auto"/>
              <w:jc w:val="center"/>
              <w:rPr>
                <w:rFonts w:ascii="Times New Roman" w:hAnsi="Times New Roman"/>
                <w:sz w:val="24"/>
                <w:szCs w:val="24"/>
              </w:rPr>
            </w:pPr>
            <w:r>
              <w:rPr>
                <w:rFonts w:ascii="Times New Roman" w:hAnsi="Times New Roman"/>
                <w:sz w:val="24"/>
                <w:szCs w:val="24"/>
              </w:rPr>
              <w:t>55,01</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86589A" w:rsidP="00A2751D">
            <w:pPr>
              <w:jc w:val="center"/>
              <w:rPr>
                <w:rFonts w:ascii="Times New Roman" w:hAnsi="Times New Roman"/>
                <w:color w:val="000000"/>
                <w:sz w:val="24"/>
                <w:szCs w:val="24"/>
              </w:rPr>
            </w:pPr>
            <w:r>
              <w:rPr>
                <w:rFonts w:ascii="Times New Roman" w:hAnsi="Times New Roman"/>
                <w:color w:val="000000"/>
                <w:sz w:val="24"/>
                <w:szCs w:val="24"/>
              </w:rPr>
              <w:t>23,63</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jc w:val="center"/>
        </w:trPr>
        <w:tc>
          <w:tcPr>
            <w:tcW w:w="4395" w:type="dxa"/>
            <w:gridSpan w:val="4"/>
            <w:tcBorders>
              <w:top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86589A" w:rsidP="00A2751D">
            <w:pPr>
              <w:spacing w:line="240" w:lineRule="auto"/>
              <w:jc w:val="center"/>
              <w:rPr>
                <w:rFonts w:ascii="Times New Roman" w:hAnsi="Times New Roman"/>
                <w:sz w:val="24"/>
                <w:szCs w:val="24"/>
              </w:rPr>
            </w:pPr>
            <w:r>
              <w:rPr>
                <w:rFonts w:ascii="Times New Roman" w:hAnsi="Times New Roman"/>
                <w:sz w:val="24"/>
                <w:szCs w:val="24"/>
              </w:rPr>
              <w:t>92</w:t>
            </w:r>
            <w:r w:rsidR="007A21A6">
              <w:rPr>
                <w:rFonts w:ascii="Times New Roman" w:hAnsi="Times New Roman"/>
                <w:sz w:val="24"/>
                <w:szCs w:val="24"/>
              </w:rPr>
              <w:t>,</w:t>
            </w:r>
            <w:r>
              <w:rPr>
                <w:rFonts w:ascii="Times New Roman" w:hAnsi="Times New Roman"/>
                <w:sz w:val="24"/>
                <w:szCs w:val="24"/>
              </w:rPr>
              <w:t>60</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86589A" w:rsidP="00A2751D">
            <w:pPr>
              <w:jc w:val="center"/>
              <w:rPr>
                <w:rFonts w:ascii="Times New Roman" w:hAnsi="Times New Roman"/>
                <w:color w:val="000000"/>
                <w:sz w:val="24"/>
                <w:szCs w:val="24"/>
              </w:rPr>
            </w:pPr>
            <w:r>
              <w:rPr>
                <w:rFonts w:ascii="Times New Roman" w:hAnsi="Times New Roman"/>
                <w:color w:val="000000"/>
                <w:sz w:val="24"/>
                <w:szCs w:val="24"/>
              </w:rPr>
              <w:t>43,40</w:t>
            </w:r>
            <w:bookmarkStart w:id="0" w:name="_GoBack"/>
            <w:bookmarkEnd w:id="0"/>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1F3A90">
              <w:rPr>
                <w:b/>
              </w:rPr>
              <w:t>1 213 034,29</w:t>
            </w:r>
            <w:r>
              <w:rPr>
                <w:b/>
              </w:rPr>
              <w:t xml:space="preserve"> 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1F3A90">
              <w:rPr>
                <w:b/>
              </w:rPr>
              <w:t>121 303 428,99</w:t>
            </w:r>
            <w:r w:rsidRPr="00180504">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 xml:space="preserve">Выплата дохода по инвестиционному паю осуществляется путем его </w:t>
            </w:r>
            <w:r w:rsidRPr="002217B5">
              <w:lastRenderedPageBreak/>
              <w:t>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lastRenderedPageBreak/>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w:t>
            </w:r>
            <w:r>
              <w:lastRenderedPageBreak/>
              <w:t>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1E57B2">
        <w:t xml:space="preserve">вуют данные инфляции за декабрь </w:t>
      </w:r>
      <w:r>
        <w:t>2024</w:t>
      </w:r>
      <w:r w:rsidR="00CB0994">
        <w:t xml:space="preserve"> г. раскрытые Росстатом (</w:t>
      </w:r>
      <w:r w:rsidRPr="005C7547">
        <w:t>https://rosstat.gov.ru/), для расче</w:t>
      </w:r>
      <w:r>
        <w:t>т</w:t>
      </w:r>
      <w:r w:rsidR="001E57B2">
        <w:t>а использованы данные за ноябрь</w:t>
      </w:r>
      <w:r w:rsidR="008B3B06">
        <w:t xml:space="preserve"> 2024</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57B2"/>
    <w:rsid w:val="001E7AB7"/>
    <w:rsid w:val="001F1A61"/>
    <w:rsid w:val="001F3A90"/>
    <w:rsid w:val="0020563C"/>
    <w:rsid w:val="00212BD4"/>
    <w:rsid w:val="00215ECE"/>
    <w:rsid w:val="00220B4F"/>
    <w:rsid w:val="002279B7"/>
    <w:rsid w:val="002548E9"/>
    <w:rsid w:val="00264BB8"/>
    <w:rsid w:val="00266E4D"/>
    <w:rsid w:val="002737B6"/>
    <w:rsid w:val="002965FD"/>
    <w:rsid w:val="002A0A29"/>
    <w:rsid w:val="002A169E"/>
    <w:rsid w:val="002B15E5"/>
    <w:rsid w:val="002B501B"/>
    <w:rsid w:val="002E3C7C"/>
    <w:rsid w:val="002F04A1"/>
    <w:rsid w:val="002F3318"/>
    <w:rsid w:val="002F4B3A"/>
    <w:rsid w:val="002F552F"/>
    <w:rsid w:val="002F726A"/>
    <w:rsid w:val="003069B1"/>
    <w:rsid w:val="00340A2A"/>
    <w:rsid w:val="003567F6"/>
    <w:rsid w:val="0037499D"/>
    <w:rsid w:val="003D7ED1"/>
    <w:rsid w:val="003F3864"/>
    <w:rsid w:val="003F4A61"/>
    <w:rsid w:val="003F6A76"/>
    <w:rsid w:val="00403126"/>
    <w:rsid w:val="00404DED"/>
    <w:rsid w:val="00421516"/>
    <w:rsid w:val="00455942"/>
    <w:rsid w:val="0046422B"/>
    <w:rsid w:val="00465834"/>
    <w:rsid w:val="00473367"/>
    <w:rsid w:val="004A2B58"/>
    <w:rsid w:val="004B0DA6"/>
    <w:rsid w:val="004D2E7E"/>
    <w:rsid w:val="004D742E"/>
    <w:rsid w:val="004E3EE7"/>
    <w:rsid w:val="004E6ACB"/>
    <w:rsid w:val="004E6B42"/>
    <w:rsid w:val="004F1581"/>
    <w:rsid w:val="00527B62"/>
    <w:rsid w:val="00531663"/>
    <w:rsid w:val="00556974"/>
    <w:rsid w:val="005600F2"/>
    <w:rsid w:val="00572535"/>
    <w:rsid w:val="00585F2C"/>
    <w:rsid w:val="00596866"/>
    <w:rsid w:val="005A65B1"/>
    <w:rsid w:val="005C7547"/>
    <w:rsid w:val="005D329B"/>
    <w:rsid w:val="005F2A9E"/>
    <w:rsid w:val="00603612"/>
    <w:rsid w:val="00613964"/>
    <w:rsid w:val="0061424D"/>
    <w:rsid w:val="00625CD5"/>
    <w:rsid w:val="0064080E"/>
    <w:rsid w:val="00672F92"/>
    <w:rsid w:val="00677124"/>
    <w:rsid w:val="006820EC"/>
    <w:rsid w:val="006852D6"/>
    <w:rsid w:val="006928FB"/>
    <w:rsid w:val="00696ADF"/>
    <w:rsid w:val="006B128C"/>
    <w:rsid w:val="006C04C4"/>
    <w:rsid w:val="006D16C1"/>
    <w:rsid w:val="006D6FB9"/>
    <w:rsid w:val="006E1D25"/>
    <w:rsid w:val="006E3F42"/>
    <w:rsid w:val="006E616B"/>
    <w:rsid w:val="0070233C"/>
    <w:rsid w:val="00703ADB"/>
    <w:rsid w:val="00722EAE"/>
    <w:rsid w:val="00724D0C"/>
    <w:rsid w:val="007423AA"/>
    <w:rsid w:val="00745622"/>
    <w:rsid w:val="00746D0D"/>
    <w:rsid w:val="00747F96"/>
    <w:rsid w:val="00760764"/>
    <w:rsid w:val="0076543E"/>
    <w:rsid w:val="00767183"/>
    <w:rsid w:val="0077111E"/>
    <w:rsid w:val="0078355F"/>
    <w:rsid w:val="007A21A6"/>
    <w:rsid w:val="007B3342"/>
    <w:rsid w:val="007B3AFB"/>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6589A"/>
    <w:rsid w:val="00873573"/>
    <w:rsid w:val="008A56B6"/>
    <w:rsid w:val="008B3B06"/>
    <w:rsid w:val="008B753E"/>
    <w:rsid w:val="008D774D"/>
    <w:rsid w:val="00900135"/>
    <w:rsid w:val="00901BB8"/>
    <w:rsid w:val="009036F2"/>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9010F"/>
    <w:rsid w:val="00991B80"/>
    <w:rsid w:val="009C266F"/>
    <w:rsid w:val="009C5021"/>
    <w:rsid w:val="009D6198"/>
    <w:rsid w:val="009E392A"/>
    <w:rsid w:val="009F1983"/>
    <w:rsid w:val="00A03647"/>
    <w:rsid w:val="00A12670"/>
    <w:rsid w:val="00A13034"/>
    <w:rsid w:val="00A2751D"/>
    <w:rsid w:val="00A315EE"/>
    <w:rsid w:val="00A31ECC"/>
    <w:rsid w:val="00A37FDE"/>
    <w:rsid w:val="00A451DF"/>
    <w:rsid w:val="00A62DC6"/>
    <w:rsid w:val="00A85E3A"/>
    <w:rsid w:val="00AA317E"/>
    <w:rsid w:val="00AA585D"/>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C531D"/>
    <w:rsid w:val="00BE2A5E"/>
    <w:rsid w:val="00C07FA3"/>
    <w:rsid w:val="00C16ECA"/>
    <w:rsid w:val="00C17F28"/>
    <w:rsid w:val="00C214B7"/>
    <w:rsid w:val="00C2479D"/>
    <w:rsid w:val="00C57FF4"/>
    <w:rsid w:val="00C70E40"/>
    <w:rsid w:val="00C742B5"/>
    <w:rsid w:val="00C8278F"/>
    <w:rsid w:val="00C846F4"/>
    <w:rsid w:val="00C91E91"/>
    <w:rsid w:val="00CB0994"/>
    <w:rsid w:val="00CB1C52"/>
    <w:rsid w:val="00CC3978"/>
    <w:rsid w:val="00CC596C"/>
    <w:rsid w:val="00CD10A0"/>
    <w:rsid w:val="00CE1F59"/>
    <w:rsid w:val="00CE37D7"/>
    <w:rsid w:val="00D12FB4"/>
    <w:rsid w:val="00D2392E"/>
    <w:rsid w:val="00D444F6"/>
    <w:rsid w:val="00D524E8"/>
    <w:rsid w:val="00D538FC"/>
    <w:rsid w:val="00D555F6"/>
    <w:rsid w:val="00D62BFE"/>
    <w:rsid w:val="00D66EBC"/>
    <w:rsid w:val="00D77C72"/>
    <w:rsid w:val="00D8625D"/>
    <w:rsid w:val="00D916A5"/>
    <w:rsid w:val="00DB5EE0"/>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12B3"/>
    <w:rsid w:val="00ED57E3"/>
    <w:rsid w:val="00EF4A4B"/>
    <w:rsid w:val="00F02DAF"/>
    <w:rsid w:val="00F34CE5"/>
    <w:rsid w:val="00F40F2F"/>
    <w:rsid w:val="00F44B0F"/>
    <w:rsid w:val="00F51385"/>
    <w:rsid w:val="00F513D5"/>
    <w:rsid w:val="00F80705"/>
    <w:rsid w:val="00FB4B61"/>
    <w:rsid w:val="00FB738A"/>
    <w:rsid w:val="00FC5776"/>
    <w:rsid w:val="00FE2B9D"/>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25AB"/>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A5A6B-3766-4039-93AC-F6E6F300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27</cp:revision>
  <cp:lastPrinted>2022-10-11T08:50:00Z</cp:lastPrinted>
  <dcterms:created xsi:type="dcterms:W3CDTF">2024-08-08T11:49:00Z</dcterms:created>
  <dcterms:modified xsi:type="dcterms:W3CDTF">2025-01-16T07:50:00Z</dcterms:modified>
</cp:coreProperties>
</file>