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594851">
              <w:rPr>
                <w:b/>
                <w:color w:val="000000" w:themeColor="text1"/>
              </w:rPr>
              <w:t>29.10</w:t>
            </w:r>
            <w:r w:rsidR="00DA43BA">
              <w:rPr>
                <w:b/>
                <w:color w:val="000000" w:themeColor="text1"/>
              </w:rPr>
              <w:t>.2021</w:t>
            </w:r>
            <w:r w:rsidRPr="00735928">
              <w:rPr>
                <w:b/>
                <w:color w:val="000000" w:themeColor="text1"/>
              </w:rPr>
              <w:t>.</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3740E5">
              <w:t xml:space="preserve">  27</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594851" w:rsidP="0017130E">
            <w:pPr>
              <w:pStyle w:val="ConsPlusNormal"/>
              <w:jc w:val="center"/>
            </w:pPr>
            <w:r>
              <w:t>87,95%</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93E43" w:rsidP="00FE56D7">
            <w:pPr>
              <w:pStyle w:val="ConsPlusNormal"/>
            </w:pPr>
            <w:r>
              <w:t>77:02:0021005:1023, здание нежилое, 127521, г. Москва, Анненский пр.,домовладен. №7 стр. 2</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F93E43" w:rsidP="00FE56D7">
            <w:pPr>
              <w:pStyle w:val="ConsPlusNormal"/>
              <w:jc w:val="center"/>
            </w:pPr>
            <w:r>
              <w:rPr>
                <w:lang w:val="en-US"/>
              </w:rPr>
              <w:t>6</w:t>
            </w:r>
            <w:r w:rsidR="00FE56D7">
              <w:t>,</w:t>
            </w:r>
            <w:r>
              <w:rPr>
                <w:lang w:val="en-US"/>
              </w:rPr>
              <w:t>81</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93E43" w:rsidRDefault="00F93E43"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F93E43" w:rsidP="00FE56D7">
            <w:pPr>
              <w:pStyle w:val="ConsPlusNormal"/>
              <w:jc w:val="center"/>
            </w:pPr>
            <w:r>
              <w:t>2,05%</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ООО «</w:t>
            </w:r>
            <w:r w:rsidR="00DA43BA">
              <w:t>АНТАРЕС</w:t>
            </w:r>
            <w:r>
              <w:t>»</w:t>
            </w:r>
          </w:p>
          <w:p w:rsidR="00FE56D7" w:rsidRDefault="00DA43BA" w:rsidP="00FE56D7">
            <w:pPr>
              <w:pStyle w:val="ConsPlusNormal"/>
            </w:pPr>
            <w:r>
              <w:t>(ИНН 7715650666</w:t>
            </w:r>
            <w:r w:rsidR="00FE56D7">
              <w:t>)</w:t>
            </w:r>
          </w:p>
        </w:tc>
        <w:tc>
          <w:tcPr>
            <w:tcW w:w="1134" w:type="dxa"/>
            <w:tcBorders>
              <w:top w:val="single" w:sz="4" w:space="0" w:color="auto"/>
              <w:left w:val="single" w:sz="4" w:space="0" w:color="auto"/>
              <w:bottom w:val="single" w:sz="4" w:space="0" w:color="auto"/>
              <w:right w:val="single" w:sz="4" w:space="0" w:color="auto"/>
            </w:tcBorders>
          </w:tcPr>
          <w:p w:rsidR="00FE56D7" w:rsidRDefault="000D2B87" w:rsidP="00FE56D7">
            <w:pPr>
              <w:pStyle w:val="ConsPlusNormal"/>
              <w:jc w:val="center"/>
            </w:pPr>
            <w:r>
              <w:t>0,27</w:t>
            </w:r>
            <w:r w:rsidR="00D916A5">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0D2B87" w:rsidP="00FE56D7">
            <w:pPr>
              <w:pStyle w:val="ConsPlusNormal"/>
            </w:pPr>
            <w:r>
              <w:t>ООО «Смарт Систем Сервис</w:t>
            </w:r>
            <w:r w:rsidR="00FE56D7">
              <w:t>»</w:t>
            </w:r>
          </w:p>
          <w:p w:rsidR="00FE56D7" w:rsidRDefault="000D2B87" w:rsidP="00FE56D7">
            <w:pPr>
              <w:pStyle w:val="ConsPlusNormal"/>
            </w:pPr>
            <w:r>
              <w:t>(ИНН 7716666605</w:t>
            </w:r>
            <w:r w:rsidR="00FE56D7">
              <w:t>)</w:t>
            </w:r>
          </w:p>
        </w:tc>
        <w:tc>
          <w:tcPr>
            <w:tcW w:w="1134" w:type="dxa"/>
            <w:tcBorders>
              <w:top w:val="single" w:sz="4" w:space="0" w:color="auto"/>
              <w:left w:val="single" w:sz="4" w:space="0" w:color="auto"/>
              <w:bottom w:val="single" w:sz="4" w:space="0" w:color="auto"/>
              <w:right w:val="single" w:sz="4" w:space="0" w:color="auto"/>
            </w:tcBorders>
          </w:tcPr>
          <w:p w:rsidR="00FE56D7" w:rsidRDefault="000D2B87" w:rsidP="00FE56D7">
            <w:pPr>
              <w:pStyle w:val="ConsPlusNormal"/>
              <w:jc w:val="center"/>
            </w:pPr>
            <w:r>
              <w:t>0,18</w:t>
            </w:r>
            <w:r w:rsidR="00D916A5">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CE1405">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CE1405" w:rsidP="00FE56D7">
            <w:pPr>
              <w:pStyle w:val="ConsPlusNormal"/>
              <w:jc w:val="center"/>
              <w:rPr>
                <w:lang w:val="en-US"/>
              </w:rPr>
            </w:pPr>
            <w:r>
              <w:rPr>
                <w:noProof/>
              </w:rPr>
              <w:drawing>
                <wp:inline distT="0" distB="0" distL="0" distR="0" wp14:anchorId="01AF6223" wp14:editId="40549AA7">
                  <wp:extent cx="2653665" cy="29146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инфляции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594851"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594851" w:rsidRDefault="00594851" w:rsidP="00594851">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94851" w:rsidRPr="00900135" w:rsidRDefault="00594851" w:rsidP="00594851">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594851" w:rsidRDefault="00594851" w:rsidP="00594851">
            <w:pPr>
              <w:pStyle w:val="ConsPlusNormal"/>
              <w:jc w:val="center"/>
            </w:pPr>
            <w:r>
              <w:t>-2,96%</w:t>
            </w:r>
          </w:p>
        </w:tc>
        <w:tc>
          <w:tcPr>
            <w:tcW w:w="1866" w:type="dxa"/>
            <w:gridSpan w:val="2"/>
            <w:tcBorders>
              <w:top w:val="single" w:sz="4" w:space="0" w:color="auto"/>
              <w:left w:val="nil"/>
              <w:bottom w:val="single" w:sz="4" w:space="0" w:color="auto"/>
              <w:right w:val="nil"/>
            </w:tcBorders>
            <w:shd w:val="clear" w:color="auto" w:fill="auto"/>
          </w:tcPr>
          <w:p w:rsidR="00594851" w:rsidRDefault="00594851" w:rsidP="00594851">
            <w:pPr>
              <w:pStyle w:val="ConsPlusNormal"/>
              <w:jc w:val="center"/>
            </w:pPr>
            <w:r>
              <w:t>-4,07%</w:t>
            </w:r>
          </w:p>
        </w:tc>
        <w:tc>
          <w:tcPr>
            <w:tcW w:w="341" w:type="dxa"/>
            <w:vMerge/>
            <w:tcBorders>
              <w:top w:val="single" w:sz="4" w:space="0" w:color="auto"/>
              <w:left w:val="single" w:sz="4" w:space="0" w:color="auto"/>
            </w:tcBorders>
          </w:tcPr>
          <w:p w:rsidR="00594851" w:rsidRPr="0020563C" w:rsidRDefault="00594851" w:rsidP="00594851">
            <w:pPr>
              <w:pStyle w:val="ConsPlusNormal"/>
              <w:jc w:val="center"/>
            </w:pPr>
          </w:p>
        </w:tc>
      </w:tr>
      <w:tr w:rsidR="00594851" w:rsidTr="00380A48">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594851" w:rsidRDefault="00594851" w:rsidP="00594851">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94851" w:rsidRPr="00900135" w:rsidRDefault="00594851" w:rsidP="00594851">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594851" w:rsidRDefault="00594851" w:rsidP="00594851">
            <w:pPr>
              <w:pStyle w:val="ConsPlusNormal"/>
              <w:jc w:val="center"/>
            </w:pPr>
            <w:r>
              <w:t>0,59%</w:t>
            </w:r>
          </w:p>
        </w:tc>
        <w:tc>
          <w:tcPr>
            <w:tcW w:w="1866" w:type="dxa"/>
            <w:gridSpan w:val="2"/>
            <w:tcBorders>
              <w:top w:val="single" w:sz="4" w:space="0" w:color="auto"/>
              <w:left w:val="nil"/>
              <w:bottom w:val="single" w:sz="4" w:space="0" w:color="auto"/>
              <w:right w:val="nil"/>
            </w:tcBorders>
            <w:shd w:val="clear" w:color="auto" w:fill="auto"/>
          </w:tcPr>
          <w:p w:rsidR="00594851" w:rsidRDefault="00594851" w:rsidP="00594851">
            <w:pPr>
              <w:pStyle w:val="ConsPlusNormal"/>
              <w:jc w:val="center"/>
            </w:pPr>
            <w:r>
              <w:t>-1,30%</w:t>
            </w:r>
          </w:p>
        </w:tc>
        <w:tc>
          <w:tcPr>
            <w:tcW w:w="341" w:type="dxa"/>
            <w:vMerge/>
            <w:tcBorders>
              <w:top w:val="single" w:sz="4" w:space="0" w:color="auto"/>
              <w:left w:val="single" w:sz="4" w:space="0" w:color="auto"/>
            </w:tcBorders>
          </w:tcPr>
          <w:p w:rsidR="00594851" w:rsidRDefault="00594851" w:rsidP="00594851">
            <w:pPr>
              <w:pStyle w:val="ConsPlusNormal"/>
            </w:pPr>
          </w:p>
        </w:tc>
      </w:tr>
      <w:tr w:rsidR="00594851" w:rsidTr="00380A48">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594851" w:rsidRDefault="00594851" w:rsidP="00594851">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94851" w:rsidRPr="00900135" w:rsidRDefault="00594851" w:rsidP="00594851">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594851" w:rsidRDefault="00594851" w:rsidP="00594851">
            <w:pPr>
              <w:pStyle w:val="ConsPlusNormal"/>
              <w:jc w:val="center"/>
            </w:pPr>
            <w:r>
              <w:t>5,47%</w:t>
            </w:r>
          </w:p>
        </w:tc>
        <w:tc>
          <w:tcPr>
            <w:tcW w:w="1866" w:type="dxa"/>
            <w:gridSpan w:val="2"/>
            <w:tcBorders>
              <w:top w:val="single" w:sz="4" w:space="0" w:color="auto"/>
              <w:left w:val="nil"/>
              <w:bottom w:val="single" w:sz="4" w:space="0" w:color="auto"/>
              <w:right w:val="nil"/>
            </w:tcBorders>
            <w:shd w:val="clear" w:color="auto" w:fill="auto"/>
          </w:tcPr>
          <w:p w:rsidR="00594851" w:rsidRDefault="00594851" w:rsidP="00594851">
            <w:pPr>
              <w:pStyle w:val="ConsPlusNormal"/>
              <w:jc w:val="center"/>
            </w:pPr>
            <w:r>
              <w:t>1,80%</w:t>
            </w:r>
          </w:p>
        </w:tc>
        <w:tc>
          <w:tcPr>
            <w:tcW w:w="341" w:type="dxa"/>
            <w:vMerge/>
            <w:tcBorders>
              <w:top w:val="single" w:sz="4" w:space="0" w:color="auto"/>
              <w:left w:val="single" w:sz="4" w:space="0" w:color="auto"/>
            </w:tcBorders>
          </w:tcPr>
          <w:p w:rsidR="00594851" w:rsidRDefault="00594851" w:rsidP="00594851">
            <w:pPr>
              <w:pStyle w:val="ConsPlusNormal"/>
            </w:pPr>
          </w:p>
        </w:tc>
      </w:tr>
      <w:tr w:rsidR="00594851"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594851" w:rsidRDefault="00594851" w:rsidP="00594851">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94851" w:rsidRPr="00900135" w:rsidRDefault="00594851" w:rsidP="00594851">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594851" w:rsidRDefault="00594851" w:rsidP="00594851">
            <w:pPr>
              <w:pStyle w:val="ConsPlusNormal"/>
              <w:jc w:val="center"/>
            </w:pPr>
            <w:r>
              <w:t>15,80%</w:t>
            </w:r>
          </w:p>
        </w:tc>
        <w:tc>
          <w:tcPr>
            <w:tcW w:w="1866" w:type="dxa"/>
            <w:gridSpan w:val="2"/>
            <w:tcBorders>
              <w:top w:val="single" w:sz="4" w:space="0" w:color="auto"/>
              <w:left w:val="nil"/>
              <w:bottom w:val="single" w:sz="4" w:space="0" w:color="auto"/>
              <w:right w:val="nil"/>
            </w:tcBorders>
            <w:shd w:val="clear" w:color="auto" w:fill="auto"/>
          </w:tcPr>
          <w:p w:rsidR="00594851" w:rsidRDefault="00594851" w:rsidP="00594851">
            <w:pPr>
              <w:pStyle w:val="ConsPlusNormal"/>
              <w:jc w:val="center"/>
            </w:pPr>
            <w:r>
              <w:t>7,66%</w:t>
            </w:r>
          </w:p>
        </w:tc>
        <w:tc>
          <w:tcPr>
            <w:tcW w:w="341" w:type="dxa"/>
            <w:vMerge/>
            <w:tcBorders>
              <w:top w:val="single" w:sz="4" w:space="0" w:color="auto"/>
              <w:left w:val="single" w:sz="4" w:space="0" w:color="auto"/>
            </w:tcBorders>
          </w:tcPr>
          <w:p w:rsidR="00594851" w:rsidRDefault="00594851" w:rsidP="00594851">
            <w:pPr>
              <w:pStyle w:val="ConsPlusNormal"/>
            </w:pPr>
          </w:p>
        </w:tc>
      </w:tr>
      <w:tr w:rsidR="00594851"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594851" w:rsidRDefault="00594851" w:rsidP="00594851">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94851" w:rsidRPr="00900135" w:rsidRDefault="00594851" w:rsidP="00594851">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594851" w:rsidRPr="00A07BF4" w:rsidRDefault="00594851" w:rsidP="00594851">
            <w:pPr>
              <w:pStyle w:val="ConsPlusNormal"/>
              <w:jc w:val="center"/>
            </w:pPr>
            <w:r>
              <w:t>53,07%</w:t>
            </w:r>
          </w:p>
        </w:tc>
        <w:tc>
          <w:tcPr>
            <w:tcW w:w="1866" w:type="dxa"/>
            <w:gridSpan w:val="2"/>
            <w:tcBorders>
              <w:top w:val="single" w:sz="4" w:space="0" w:color="auto"/>
              <w:left w:val="nil"/>
              <w:bottom w:val="single" w:sz="4" w:space="0" w:color="auto"/>
              <w:right w:val="nil"/>
            </w:tcBorders>
            <w:shd w:val="clear" w:color="auto" w:fill="auto"/>
          </w:tcPr>
          <w:p w:rsidR="00594851" w:rsidRDefault="00594851" w:rsidP="00594851">
            <w:pPr>
              <w:pStyle w:val="ConsPlusNormal"/>
              <w:jc w:val="center"/>
            </w:pPr>
            <w:r>
              <w:t>36,40%</w:t>
            </w:r>
          </w:p>
        </w:tc>
        <w:tc>
          <w:tcPr>
            <w:tcW w:w="341" w:type="dxa"/>
            <w:vMerge/>
            <w:tcBorders>
              <w:top w:val="single" w:sz="4" w:space="0" w:color="auto"/>
              <w:left w:val="single" w:sz="4" w:space="0" w:color="auto"/>
            </w:tcBorders>
          </w:tcPr>
          <w:p w:rsidR="00594851" w:rsidRDefault="00594851" w:rsidP="00594851">
            <w:pPr>
              <w:pStyle w:val="ConsPlusNormal"/>
            </w:pPr>
          </w:p>
        </w:tc>
      </w:tr>
      <w:tr w:rsidR="00594851" w:rsidTr="00380A48">
        <w:trPr>
          <w:gridAfter w:val="4"/>
          <w:wAfter w:w="1364" w:type="dxa"/>
        </w:trPr>
        <w:tc>
          <w:tcPr>
            <w:tcW w:w="4395" w:type="dxa"/>
            <w:gridSpan w:val="4"/>
            <w:tcBorders>
              <w:top w:val="single" w:sz="4" w:space="0" w:color="auto"/>
              <w:right w:val="single" w:sz="4" w:space="0" w:color="auto"/>
            </w:tcBorders>
          </w:tcPr>
          <w:p w:rsidR="00594851" w:rsidRDefault="00594851" w:rsidP="00594851">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94851" w:rsidRPr="00900135" w:rsidRDefault="00594851" w:rsidP="00594851">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594851" w:rsidRDefault="00594851" w:rsidP="00594851">
            <w:pPr>
              <w:pStyle w:val="ConsPlusNormal"/>
              <w:jc w:val="center"/>
            </w:pPr>
            <w:r>
              <w:t>100,78%</w:t>
            </w:r>
          </w:p>
        </w:tc>
        <w:tc>
          <w:tcPr>
            <w:tcW w:w="1866" w:type="dxa"/>
            <w:gridSpan w:val="2"/>
            <w:tcBorders>
              <w:top w:val="single" w:sz="4" w:space="0" w:color="auto"/>
              <w:left w:val="nil"/>
              <w:bottom w:val="single" w:sz="4" w:space="0" w:color="auto"/>
              <w:right w:val="nil"/>
            </w:tcBorders>
            <w:shd w:val="clear" w:color="auto" w:fill="auto"/>
          </w:tcPr>
          <w:p w:rsidR="00594851" w:rsidRDefault="00594851" w:rsidP="00594851">
            <w:pPr>
              <w:pStyle w:val="ConsPlusNormal"/>
              <w:jc w:val="center"/>
            </w:pPr>
            <w:r>
              <w:t>76,68%</w:t>
            </w:r>
          </w:p>
        </w:tc>
        <w:tc>
          <w:tcPr>
            <w:tcW w:w="341" w:type="dxa"/>
            <w:vMerge/>
            <w:tcBorders>
              <w:top w:val="single" w:sz="4" w:space="0" w:color="auto"/>
              <w:left w:val="single" w:sz="4" w:space="0" w:color="auto"/>
            </w:tcBorders>
          </w:tcPr>
          <w:p w:rsidR="00594851" w:rsidRDefault="00594851" w:rsidP="00594851">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пая </w:t>
            </w:r>
            <w:r w:rsidR="00594851" w:rsidRPr="00594851">
              <w:rPr>
                <w:b/>
              </w:rPr>
              <w:t>1 281 057,48</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594851" w:rsidRPr="00594851">
              <w:rPr>
                <w:b/>
              </w:rPr>
              <w:t>128 105 748,17</w:t>
            </w:r>
            <w:r w:rsidR="00594851">
              <w:t xml:space="preserve"> </w:t>
            </w:r>
            <w:r>
              <w:lastRenderedPageBreak/>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D2B87"/>
    <w:rsid w:val="000E22E7"/>
    <w:rsid w:val="000F2423"/>
    <w:rsid w:val="0015222E"/>
    <w:rsid w:val="00173959"/>
    <w:rsid w:val="00180C8C"/>
    <w:rsid w:val="00180D3E"/>
    <w:rsid w:val="001E7AB7"/>
    <w:rsid w:val="0020563C"/>
    <w:rsid w:val="002279B7"/>
    <w:rsid w:val="002B15E5"/>
    <w:rsid w:val="002F3318"/>
    <w:rsid w:val="00340A2A"/>
    <w:rsid w:val="003567F6"/>
    <w:rsid w:val="003740E5"/>
    <w:rsid w:val="004D742E"/>
    <w:rsid w:val="004E3EE7"/>
    <w:rsid w:val="004E6B42"/>
    <w:rsid w:val="004F1581"/>
    <w:rsid w:val="00511A23"/>
    <w:rsid w:val="005275A6"/>
    <w:rsid w:val="005600F2"/>
    <w:rsid w:val="00594851"/>
    <w:rsid w:val="005D18B7"/>
    <w:rsid w:val="005D329B"/>
    <w:rsid w:val="00603612"/>
    <w:rsid w:val="00696ADF"/>
    <w:rsid w:val="006D16C1"/>
    <w:rsid w:val="006E1D25"/>
    <w:rsid w:val="0070233C"/>
    <w:rsid w:val="00722EAE"/>
    <w:rsid w:val="0077111E"/>
    <w:rsid w:val="007F45A4"/>
    <w:rsid w:val="00814E71"/>
    <w:rsid w:val="00816D85"/>
    <w:rsid w:val="00822DE0"/>
    <w:rsid w:val="008438B5"/>
    <w:rsid w:val="008618C7"/>
    <w:rsid w:val="008D774D"/>
    <w:rsid w:val="00900135"/>
    <w:rsid w:val="00901BB8"/>
    <w:rsid w:val="009311A4"/>
    <w:rsid w:val="00942799"/>
    <w:rsid w:val="00950501"/>
    <w:rsid w:val="0097348A"/>
    <w:rsid w:val="00991B80"/>
    <w:rsid w:val="009C266F"/>
    <w:rsid w:val="009F1983"/>
    <w:rsid w:val="00A12670"/>
    <w:rsid w:val="00A13034"/>
    <w:rsid w:val="00A85E3A"/>
    <w:rsid w:val="00B16DF1"/>
    <w:rsid w:val="00B734B9"/>
    <w:rsid w:val="00BC531D"/>
    <w:rsid w:val="00BE2A5E"/>
    <w:rsid w:val="00C17F28"/>
    <w:rsid w:val="00C20308"/>
    <w:rsid w:val="00C214B7"/>
    <w:rsid w:val="00C46EFB"/>
    <w:rsid w:val="00C57FF4"/>
    <w:rsid w:val="00C70E40"/>
    <w:rsid w:val="00C846F4"/>
    <w:rsid w:val="00CC3978"/>
    <w:rsid w:val="00CC596C"/>
    <w:rsid w:val="00CE1405"/>
    <w:rsid w:val="00CE1F59"/>
    <w:rsid w:val="00D12FB4"/>
    <w:rsid w:val="00D524E8"/>
    <w:rsid w:val="00D916A5"/>
    <w:rsid w:val="00DA43BA"/>
    <w:rsid w:val="00DC2756"/>
    <w:rsid w:val="00E034C4"/>
    <w:rsid w:val="00E30AD3"/>
    <w:rsid w:val="00E47FD4"/>
    <w:rsid w:val="00E77355"/>
    <w:rsid w:val="00EC4A13"/>
    <w:rsid w:val="00F34CE5"/>
    <w:rsid w:val="00F93E43"/>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18CE"/>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2020</c:v>
                </c:pt>
                <c:pt idx="1">
                  <c:v>2019</c:v>
                </c:pt>
                <c:pt idx="2">
                  <c:v>2018</c:v>
                </c:pt>
                <c:pt idx="3">
                  <c:v>2017</c:v>
                </c:pt>
                <c:pt idx="4">
                  <c:v>2016</c:v>
                </c:pt>
              </c:strCache>
            </c:strRef>
          </c:cat>
          <c:val>
            <c:numRef>
              <c:f>'Доходность по годам'!$E$4:$E$8</c:f>
              <c:numCache>
                <c:formatCode>0.00%</c:formatCode>
                <c:ptCount val="5"/>
                <c:pt idx="0">
                  <c:v>0.14313476774744696</c:v>
                </c:pt>
                <c:pt idx="1">
                  <c:v>0.25437296358142569</c:v>
                </c:pt>
                <c:pt idx="2">
                  <c:v>0.27440988487230616</c:v>
                </c:pt>
                <c:pt idx="3">
                  <c:v>0.27014008261277594</c:v>
                </c:pt>
                <c:pt idx="4">
                  <c:v>0.29196376973469973</c:v>
                </c:pt>
              </c:numCache>
            </c:numRef>
          </c:val>
          <c:extLst>
            <c:ext xmlns:c16="http://schemas.microsoft.com/office/drawing/2014/chart" uri="{C3380CC4-5D6E-409C-BE32-E72D297353CC}">
              <c16:uniqueId val="{00000000-6AD8-4A26-8313-41CEBE516CC1}"/>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0F0D-33B2-4EFD-9482-B9D4BE7A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11</cp:revision>
  <cp:lastPrinted>2022-10-11T08:50:00Z</cp:lastPrinted>
  <dcterms:created xsi:type="dcterms:W3CDTF">2022-10-14T07:48:00Z</dcterms:created>
  <dcterms:modified xsi:type="dcterms:W3CDTF">2022-10-14T08:40:00Z</dcterms:modified>
</cp:coreProperties>
</file>