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91"/>
        <w:gridCol w:w="284"/>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3B39C3">
              <w:rPr>
                <w:b/>
                <w:color w:val="000000" w:themeColor="text1"/>
              </w:rPr>
              <w:t>3</w:t>
            </w:r>
            <w:r w:rsidR="003B39C3" w:rsidRPr="003B39C3">
              <w:rPr>
                <w:b/>
                <w:color w:val="000000" w:themeColor="text1"/>
              </w:rPr>
              <w:t>1</w:t>
            </w:r>
            <w:r w:rsidR="003B39C3">
              <w:rPr>
                <w:b/>
                <w:color w:val="000000" w:themeColor="text1"/>
              </w:rPr>
              <w:t>.0</w:t>
            </w:r>
            <w:r w:rsidR="003B39C3" w:rsidRPr="003B39C3">
              <w:rPr>
                <w:b/>
                <w:color w:val="000000" w:themeColor="text1"/>
              </w:rPr>
              <w:t>7</w:t>
            </w:r>
            <w:r w:rsidR="00C06D00" w:rsidRPr="005249FF">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5249FF">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3B39C3">
              <w:t>31</w:t>
            </w:r>
            <w:r w:rsidR="00264BB8" w:rsidRPr="005249FF">
              <w:t xml:space="preserve"> объект</w:t>
            </w:r>
            <w:r w:rsidR="00587005" w:rsidRPr="005249FF">
              <w:t>ов</w:t>
            </w:r>
            <w:r w:rsidR="00264BB8" w:rsidRPr="005249FF">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06F39">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91"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284" w:type="dxa"/>
            <w:vMerge w:val="restart"/>
            <w:tcBorders>
              <w:bottom w:val="single" w:sz="4" w:space="0" w:color="auto"/>
            </w:tcBorders>
          </w:tcPr>
          <w:p w:rsidR="00696ADF" w:rsidRDefault="00696ADF" w:rsidP="0017130E">
            <w:pPr>
              <w:pStyle w:val="ConsPlusNormal"/>
            </w:pPr>
          </w:p>
        </w:tc>
      </w:tr>
      <w:tr w:rsidR="00BC531D" w:rsidTr="00F06F39">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91" w:type="dxa"/>
            <w:tcBorders>
              <w:top w:val="single" w:sz="4" w:space="0" w:color="auto"/>
              <w:left w:val="single" w:sz="4" w:space="0" w:color="auto"/>
              <w:bottom w:val="single" w:sz="4" w:space="0" w:color="auto"/>
              <w:right w:val="single" w:sz="4" w:space="0" w:color="auto"/>
            </w:tcBorders>
          </w:tcPr>
          <w:p w:rsidR="00BC531D" w:rsidRPr="005249FF" w:rsidRDefault="00CF59DD" w:rsidP="001F31D2">
            <w:pPr>
              <w:pStyle w:val="ConsPlusNormal"/>
              <w:jc w:val="center"/>
            </w:pPr>
            <w:r>
              <w:t>92,29</w:t>
            </w:r>
            <w:r w:rsidR="00991B80" w:rsidRPr="005249FF">
              <w:t>%</w:t>
            </w:r>
          </w:p>
        </w:tc>
        <w:tc>
          <w:tcPr>
            <w:tcW w:w="284" w:type="dxa"/>
            <w:vMerge/>
            <w:tcBorders>
              <w:bottom w:val="single" w:sz="4" w:space="0" w:color="auto"/>
            </w:tcBorders>
          </w:tcPr>
          <w:p w:rsidR="00BC531D" w:rsidRDefault="00BC531D" w:rsidP="0017130E">
            <w:pPr>
              <w:pStyle w:val="ConsPlusNormal"/>
            </w:pPr>
          </w:p>
        </w:tc>
      </w:tr>
      <w:tr w:rsidR="00FE56D7" w:rsidRPr="00B527B0" w:rsidTr="00F06F39">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E56D7" w:rsidRPr="005249FF" w:rsidRDefault="00CF59DD" w:rsidP="00FE56D7">
            <w:pPr>
              <w:pStyle w:val="ConsPlusNormal"/>
              <w:jc w:val="center"/>
            </w:pPr>
            <w:r>
              <w:t>3,30</w:t>
            </w:r>
            <w:r w:rsidR="00FE56D7" w:rsidRPr="005249FF">
              <w:t>%</w:t>
            </w:r>
          </w:p>
        </w:tc>
        <w:tc>
          <w:tcPr>
            <w:tcW w:w="284" w:type="dxa"/>
            <w:vMerge/>
            <w:tcBorders>
              <w:bottom w:val="single" w:sz="4" w:space="0" w:color="auto"/>
            </w:tcBorders>
          </w:tcPr>
          <w:p w:rsidR="00FE56D7" w:rsidRDefault="00FE56D7" w:rsidP="00FE56D7">
            <w:pPr>
              <w:pStyle w:val="ConsPlusNormal"/>
            </w:pPr>
          </w:p>
        </w:tc>
      </w:tr>
      <w:tr w:rsidR="00A2751D" w:rsidTr="00F06F39">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CF59DD" w:rsidP="00A2751D">
            <w:pPr>
              <w:pStyle w:val="ConsPlusNormal"/>
              <w:jc w:val="center"/>
            </w:pPr>
            <w:r>
              <w:t>2,74</w:t>
            </w:r>
            <w:r w:rsidR="00A2751D" w:rsidRPr="005249FF">
              <w:t>%</w:t>
            </w:r>
          </w:p>
        </w:tc>
        <w:tc>
          <w:tcPr>
            <w:tcW w:w="284" w:type="dxa"/>
            <w:vMerge/>
            <w:tcBorders>
              <w:bottom w:val="single" w:sz="4" w:space="0" w:color="auto"/>
            </w:tcBorders>
          </w:tcPr>
          <w:p w:rsidR="00A2751D" w:rsidRDefault="00A2751D" w:rsidP="00A2751D">
            <w:pPr>
              <w:pStyle w:val="ConsPlusNormal"/>
            </w:pPr>
          </w:p>
        </w:tc>
      </w:tr>
      <w:tr w:rsidR="00A2751D" w:rsidTr="00F06F39">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B39C3" w:rsidRDefault="003B39C3" w:rsidP="003B39C3">
            <w:pPr>
              <w:pStyle w:val="ConsPlusNormal"/>
            </w:pPr>
            <w:r w:rsidRPr="00AC6B99">
              <w:t>Акционерное общество "БНС ГРУП"</w:t>
            </w:r>
          </w:p>
          <w:p w:rsidR="00A2751D" w:rsidRDefault="003B39C3" w:rsidP="00140E33">
            <w:pPr>
              <w:pStyle w:val="ConsPlusNormal"/>
            </w:pPr>
            <w:r>
              <w:t xml:space="preserve">(ИНН </w:t>
            </w:r>
            <w:r w:rsidRPr="00AC6B99">
              <w:t>7702680310</w:t>
            </w:r>
            <w:r>
              <w:t>)</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CF59DD" w:rsidP="00A2751D">
            <w:pPr>
              <w:pStyle w:val="ConsPlusNormal"/>
              <w:jc w:val="center"/>
            </w:pPr>
            <w:r>
              <w:t>0,56</w:t>
            </w:r>
            <w:r w:rsidR="00A2751D" w:rsidRPr="005249FF">
              <w:t>%</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F06F39">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B39C3" w:rsidRDefault="003B39C3" w:rsidP="003B39C3">
            <w:pPr>
              <w:pStyle w:val="ConsPlusNormal"/>
            </w:pPr>
            <w:r>
              <w:t>АО «Мосэнергосбыт»</w:t>
            </w:r>
          </w:p>
          <w:p w:rsidR="003B39C3" w:rsidRDefault="003B39C3" w:rsidP="003B39C3">
            <w:pPr>
              <w:pStyle w:val="ConsPlusNormal"/>
            </w:pPr>
            <w:r>
              <w:t>(ИНН</w:t>
            </w:r>
            <w:r>
              <w:t>:7736520080</w:t>
            </w:r>
            <w:r>
              <w:t>)</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CF59DD" w:rsidP="00A2751D">
            <w:pPr>
              <w:pStyle w:val="ConsPlusNormal"/>
              <w:jc w:val="center"/>
            </w:pPr>
            <w:r>
              <w:t>0,20</w:t>
            </w:r>
            <w:r w:rsidR="00AC6B99" w:rsidRPr="005249FF">
              <w:t>%</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F06F39">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85"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284"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F06F39">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284" w:type="dxa"/>
            <w:vMerge/>
            <w:tcBorders>
              <w:top w:val="single" w:sz="4" w:space="0" w:color="auto"/>
              <w:left w:val="single" w:sz="4" w:space="0" w:color="auto"/>
            </w:tcBorders>
          </w:tcPr>
          <w:p w:rsidR="00A2751D" w:rsidRPr="0020563C" w:rsidRDefault="00A2751D" w:rsidP="00A2751D">
            <w:pPr>
              <w:pStyle w:val="ConsPlusNormal"/>
              <w:jc w:val="center"/>
            </w:pPr>
          </w:p>
        </w:tc>
      </w:tr>
      <w:tr w:rsidR="00DC66E7" w:rsidTr="004D02D5">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91688B" w:rsidP="00DC66E7">
            <w:pPr>
              <w:jc w:val="center"/>
              <w:rPr>
                <w:rFonts w:ascii="Calibri" w:eastAsia="Times New Roman" w:hAnsi="Calibri" w:cs="Calibri"/>
                <w:color w:val="000000"/>
              </w:rPr>
            </w:pPr>
            <w:r>
              <w:rPr>
                <w:rFonts w:ascii="Calibri" w:hAnsi="Calibri" w:cs="Calibri"/>
                <w:color w:val="000000"/>
              </w:rPr>
              <w:t>6,44</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91688B" w:rsidP="00DC66E7">
            <w:pPr>
              <w:jc w:val="center"/>
            </w:pPr>
            <w:r>
              <w:t>6,24</w:t>
            </w:r>
            <w:r w:rsidR="00DC66E7" w:rsidRPr="0096013C">
              <w:t>%</w:t>
            </w:r>
          </w:p>
        </w:tc>
        <w:tc>
          <w:tcPr>
            <w:tcW w:w="284" w:type="dxa"/>
            <w:vMerge/>
            <w:tcBorders>
              <w:top w:val="single" w:sz="4" w:space="0" w:color="auto"/>
              <w:left w:val="single" w:sz="4" w:space="0" w:color="auto"/>
            </w:tcBorders>
          </w:tcPr>
          <w:p w:rsidR="00DC66E7" w:rsidRPr="0020563C" w:rsidRDefault="00DC66E7" w:rsidP="00DC66E7">
            <w:pPr>
              <w:pStyle w:val="ConsPlusNormal"/>
              <w:jc w:val="center"/>
            </w:pPr>
          </w:p>
        </w:tc>
      </w:tr>
      <w:tr w:rsidR="00DC66E7" w:rsidTr="004D02D5">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91688B" w:rsidP="00DC66E7">
            <w:pPr>
              <w:jc w:val="center"/>
              <w:rPr>
                <w:rFonts w:ascii="Calibri" w:hAnsi="Calibri" w:cs="Calibri"/>
                <w:color w:val="000000"/>
              </w:rPr>
            </w:pPr>
            <w:r>
              <w:rPr>
                <w:rFonts w:ascii="Calibri" w:hAnsi="Calibri" w:cs="Calibri"/>
                <w:color w:val="000000"/>
              </w:rPr>
              <w:t>3,54</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91688B" w:rsidP="00DC66E7">
            <w:pPr>
              <w:jc w:val="center"/>
            </w:pPr>
            <w:r>
              <w:t>2,71</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91688B" w:rsidP="00DC66E7">
            <w:pPr>
              <w:jc w:val="center"/>
              <w:rPr>
                <w:rFonts w:ascii="Calibri" w:hAnsi="Calibri" w:cs="Calibri"/>
                <w:color w:val="000000"/>
              </w:rPr>
            </w:pPr>
            <w:r>
              <w:rPr>
                <w:rFonts w:ascii="Calibri" w:hAnsi="Calibri" w:cs="Calibri"/>
                <w:color w:val="000000"/>
              </w:rPr>
              <w:t>141,35</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91688B" w:rsidP="00DC66E7">
            <w:pPr>
              <w:jc w:val="center"/>
            </w:pPr>
            <w:r>
              <w:t>138,64</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91688B" w:rsidP="00DC66E7">
            <w:pPr>
              <w:jc w:val="center"/>
              <w:rPr>
                <w:rFonts w:ascii="Calibri" w:hAnsi="Calibri" w:cs="Calibri"/>
                <w:color w:val="000000"/>
              </w:rPr>
            </w:pPr>
            <w:r>
              <w:rPr>
                <w:rFonts w:ascii="Calibri" w:hAnsi="Calibri" w:cs="Calibri"/>
                <w:color w:val="000000"/>
              </w:rPr>
              <w:t>151,13</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91688B" w:rsidP="00DC66E7">
            <w:pPr>
              <w:jc w:val="center"/>
            </w:pPr>
            <w:r>
              <w:t>142,75</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RPr="00EA3F32" w:rsidTr="004D02D5">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91688B" w:rsidP="00DC66E7">
            <w:pPr>
              <w:jc w:val="center"/>
              <w:rPr>
                <w:rFonts w:ascii="Calibri" w:hAnsi="Calibri" w:cs="Calibri"/>
                <w:color w:val="000000"/>
              </w:rPr>
            </w:pPr>
            <w:r>
              <w:rPr>
                <w:rFonts w:ascii="Calibri" w:hAnsi="Calibri" w:cs="Calibri"/>
                <w:color w:val="000000"/>
              </w:rPr>
              <w:t>196,45</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91688B" w:rsidP="00DC66E7">
            <w:pPr>
              <w:jc w:val="center"/>
            </w:pPr>
            <w:r>
              <w:t>173,13</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jc w:val="center"/>
        </w:trPr>
        <w:tc>
          <w:tcPr>
            <w:tcW w:w="4395" w:type="dxa"/>
            <w:gridSpan w:val="4"/>
            <w:tcBorders>
              <w:top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91688B" w:rsidP="00DC66E7">
            <w:pPr>
              <w:jc w:val="center"/>
              <w:rPr>
                <w:rFonts w:ascii="Calibri" w:hAnsi="Calibri" w:cs="Calibri"/>
                <w:color w:val="000000"/>
              </w:rPr>
            </w:pPr>
            <w:r>
              <w:rPr>
                <w:rFonts w:ascii="Calibri" w:hAnsi="Calibri" w:cs="Calibri"/>
                <w:color w:val="000000"/>
              </w:rPr>
              <w:t>228,66</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Default="0091688B" w:rsidP="00DC66E7">
            <w:pPr>
              <w:jc w:val="center"/>
            </w:pPr>
            <w:r>
              <w:t>177,59</w:t>
            </w:r>
            <w:bookmarkStart w:id="0" w:name="_GoBack"/>
            <w:bookmarkEnd w:id="0"/>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3B39C3">
              <w:rPr>
                <w:b/>
              </w:rPr>
              <w:t>2 952 585,10</w:t>
            </w:r>
            <w:r w:rsidRPr="005249FF">
              <w:rPr>
                <w:b/>
              </w:rPr>
              <w:t>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3B39C3">
              <w:rPr>
                <w:b/>
              </w:rPr>
              <w:t>295 258 509,51</w:t>
            </w:r>
            <w:r w:rsidR="00592D2B">
              <w:rPr>
                <w:b/>
              </w:rPr>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3B39C3">
        <w:t>вуют данные инфляции за июл</w:t>
      </w:r>
      <w:r w:rsidR="001F31D2">
        <w:t>ь</w:t>
      </w:r>
      <w:r w:rsidR="001E57B2">
        <w:t xml:space="preserve"> </w:t>
      </w:r>
      <w:r w:rsidR="008D622D">
        <w:t>2025</w:t>
      </w:r>
      <w:r w:rsidR="00CB0994">
        <w:t xml:space="preserve"> г. раскрытые Росстатом (</w:t>
      </w:r>
      <w:r w:rsidRPr="005C7547">
        <w:t>https://rosstat.gov.ru/), для расче</w:t>
      </w:r>
      <w:r>
        <w:t>т</w:t>
      </w:r>
      <w:r w:rsidR="003B39C3">
        <w:t>а использованы данные за июнь</w:t>
      </w:r>
      <w:r w:rsidR="00C10B02">
        <w:t xml:space="preserve"> 2025</w:t>
      </w:r>
      <w:r>
        <w:t xml:space="preserve"> </w:t>
      </w:r>
      <w:r w:rsidRPr="005C7547">
        <w:t>г</w:t>
      </w:r>
      <w:r>
        <w:t>.</w:t>
      </w:r>
    </w:p>
    <w:p w:rsidR="005C7547" w:rsidRPr="00F06F39" w:rsidRDefault="005C7547" w:rsidP="003567F6">
      <w:pPr>
        <w:pStyle w:val="ConsPlusNormal"/>
        <w:jc w:val="both"/>
      </w:pPr>
    </w:p>
    <w:sectPr w:rsidR="005C7547" w:rsidRPr="00F06F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2D52"/>
    <w:rsid w:val="00063F38"/>
    <w:rsid w:val="00073C4E"/>
    <w:rsid w:val="00092463"/>
    <w:rsid w:val="000A263D"/>
    <w:rsid w:val="000A6539"/>
    <w:rsid w:val="000B2B1C"/>
    <w:rsid w:val="000D6418"/>
    <w:rsid w:val="000E22E7"/>
    <w:rsid w:val="000E2606"/>
    <w:rsid w:val="000F2423"/>
    <w:rsid w:val="000F5EEC"/>
    <w:rsid w:val="00105B56"/>
    <w:rsid w:val="0011201A"/>
    <w:rsid w:val="00134B64"/>
    <w:rsid w:val="00140E33"/>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1D2"/>
    <w:rsid w:val="001F3A90"/>
    <w:rsid w:val="0020563C"/>
    <w:rsid w:val="00212BD4"/>
    <w:rsid w:val="00215ECE"/>
    <w:rsid w:val="00220B4F"/>
    <w:rsid w:val="002279B7"/>
    <w:rsid w:val="002548E9"/>
    <w:rsid w:val="002649ED"/>
    <w:rsid w:val="00264BB8"/>
    <w:rsid w:val="00266E4D"/>
    <w:rsid w:val="002737B6"/>
    <w:rsid w:val="00274D0F"/>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27A07"/>
    <w:rsid w:val="00340A2A"/>
    <w:rsid w:val="003567F6"/>
    <w:rsid w:val="0037499D"/>
    <w:rsid w:val="0037580E"/>
    <w:rsid w:val="00397D21"/>
    <w:rsid w:val="003B39C3"/>
    <w:rsid w:val="003D7ED1"/>
    <w:rsid w:val="003F3864"/>
    <w:rsid w:val="003F4A61"/>
    <w:rsid w:val="003F6A76"/>
    <w:rsid w:val="00403126"/>
    <w:rsid w:val="00404DED"/>
    <w:rsid w:val="00421516"/>
    <w:rsid w:val="00455942"/>
    <w:rsid w:val="0046422B"/>
    <w:rsid w:val="00465834"/>
    <w:rsid w:val="00473367"/>
    <w:rsid w:val="004A15AB"/>
    <w:rsid w:val="004A2B58"/>
    <w:rsid w:val="004B0DA6"/>
    <w:rsid w:val="004C0BC1"/>
    <w:rsid w:val="004C4AD6"/>
    <w:rsid w:val="004D2E03"/>
    <w:rsid w:val="004D2E7E"/>
    <w:rsid w:val="004D742E"/>
    <w:rsid w:val="004E3EE7"/>
    <w:rsid w:val="004E6ACB"/>
    <w:rsid w:val="004E6B42"/>
    <w:rsid w:val="004F1581"/>
    <w:rsid w:val="005249FF"/>
    <w:rsid w:val="00525365"/>
    <w:rsid w:val="00527B62"/>
    <w:rsid w:val="00531663"/>
    <w:rsid w:val="00556974"/>
    <w:rsid w:val="005600F2"/>
    <w:rsid w:val="00572535"/>
    <w:rsid w:val="00585F2C"/>
    <w:rsid w:val="00587005"/>
    <w:rsid w:val="00592D2B"/>
    <w:rsid w:val="00596866"/>
    <w:rsid w:val="005A65B1"/>
    <w:rsid w:val="005C7547"/>
    <w:rsid w:val="005D329B"/>
    <w:rsid w:val="005F2A9E"/>
    <w:rsid w:val="00603612"/>
    <w:rsid w:val="00613964"/>
    <w:rsid w:val="0061424D"/>
    <w:rsid w:val="00625CD5"/>
    <w:rsid w:val="00635003"/>
    <w:rsid w:val="0064080E"/>
    <w:rsid w:val="00650E54"/>
    <w:rsid w:val="00672F92"/>
    <w:rsid w:val="00677124"/>
    <w:rsid w:val="006820EC"/>
    <w:rsid w:val="006852D6"/>
    <w:rsid w:val="006928FB"/>
    <w:rsid w:val="00696ADF"/>
    <w:rsid w:val="006B128C"/>
    <w:rsid w:val="006C04C4"/>
    <w:rsid w:val="006D16C1"/>
    <w:rsid w:val="006D3347"/>
    <w:rsid w:val="006D6FB9"/>
    <w:rsid w:val="006E1D25"/>
    <w:rsid w:val="006E3F42"/>
    <w:rsid w:val="006E616B"/>
    <w:rsid w:val="0070233C"/>
    <w:rsid w:val="00703ADB"/>
    <w:rsid w:val="00722EAE"/>
    <w:rsid w:val="00724D0C"/>
    <w:rsid w:val="007423AA"/>
    <w:rsid w:val="00745622"/>
    <w:rsid w:val="00746D0D"/>
    <w:rsid w:val="00747F96"/>
    <w:rsid w:val="0075676B"/>
    <w:rsid w:val="00760764"/>
    <w:rsid w:val="0076543E"/>
    <w:rsid w:val="00767183"/>
    <w:rsid w:val="0077111E"/>
    <w:rsid w:val="0078355F"/>
    <w:rsid w:val="007A21A6"/>
    <w:rsid w:val="007B0BC1"/>
    <w:rsid w:val="007B3342"/>
    <w:rsid w:val="007B3AFB"/>
    <w:rsid w:val="007D1B9E"/>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1688B"/>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5B54"/>
    <w:rsid w:val="009D6198"/>
    <w:rsid w:val="009E392A"/>
    <w:rsid w:val="009F1983"/>
    <w:rsid w:val="00A03647"/>
    <w:rsid w:val="00A12670"/>
    <w:rsid w:val="00A13034"/>
    <w:rsid w:val="00A2751D"/>
    <w:rsid w:val="00A30EA2"/>
    <w:rsid w:val="00A315EE"/>
    <w:rsid w:val="00A31ECC"/>
    <w:rsid w:val="00A37FDE"/>
    <w:rsid w:val="00A451DF"/>
    <w:rsid w:val="00A62DC6"/>
    <w:rsid w:val="00A85E3A"/>
    <w:rsid w:val="00AA317E"/>
    <w:rsid w:val="00AA585D"/>
    <w:rsid w:val="00AC6B99"/>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B7E63"/>
    <w:rsid w:val="00BC531D"/>
    <w:rsid w:val="00BD3C94"/>
    <w:rsid w:val="00BE2A5E"/>
    <w:rsid w:val="00C06D00"/>
    <w:rsid w:val="00C07FA3"/>
    <w:rsid w:val="00C10B02"/>
    <w:rsid w:val="00C16ECA"/>
    <w:rsid w:val="00C17F28"/>
    <w:rsid w:val="00C214B7"/>
    <w:rsid w:val="00C2479D"/>
    <w:rsid w:val="00C57FF4"/>
    <w:rsid w:val="00C70E40"/>
    <w:rsid w:val="00C742B5"/>
    <w:rsid w:val="00C8278F"/>
    <w:rsid w:val="00C846F4"/>
    <w:rsid w:val="00C91E91"/>
    <w:rsid w:val="00CA2E49"/>
    <w:rsid w:val="00CB0994"/>
    <w:rsid w:val="00CB1C52"/>
    <w:rsid w:val="00CC3978"/>
    <w:rsid w:val="00CC596C"/>
    <w:rsid w:val="00CD10A0"/>
    <w:rsid w:val="00CE1F59"/>
    <w:rsid w:val="00CE37D7"/>
    <w:rsid w:val="00CF59DD"/>
    <w:rsid w:val="00D00022"/>
    <w:rsid w:val="00D12FB4"/>
    <w:rsid w:val="00D2392E"/>
    <w:rsid w:val="00D444F6"/>
    <w:rsid w:val="00D524E8"/>
    <w:rsid w:val="00D538FC"/>
    <w:rsid w:val="00D555F6"/>
    <w:rsid w:val="00D62BFE"/>
    <w:rsid w:val="00D66EBC"/>
    <w:rsid w:val="00D768FF"/>
    <w:rsid w:val="00D77C72"/>
    <w:rsid w:val="00D8625D"/>
    <w:rsid w:val="00D87A80"/>
    <w:rsid w:val="00D916A5"/>
    <w:rsid w:val="00DB5EE0"/>
    <w:rsid w:val="00DC2756"/>
    <w:rsid w:val="00DC66E7"/>
    <w:rsid w:val="00E02D05"/>
    <w:rsid w:val="00E034C4"/>
    <w:rsid w:val="00E035AD"/>
    <w:rsid w:val="00E1033C"/>
    <w:rsid w:val="00E30AD3"/>
    <w:rsid w:val="00E47FD4"/>
    <w:rsid w:val="00E513AF"/>
    <w:rsid w:val="00E77355"/>
    <w:rsid w:val="00E87DC9"/>
    <w:rsid w:val="00E97C99"/>
    <w:rsid w:val="00EA3F32"/>
    <w:rsid w:val="00EC4A13"/>
    <w:rsid w:val="00EC4D09"/>
    <w:rsid w:val="00ED0DC9"/>
    <w:rsid w:val="00ED12B3"/>
    <w:rsid w:val="00ED57E3"/>
    <w:rsid w:val="00EF4A4B"/>
    <w:rsid w:val="00F02DAF"/>
    <w:rsid w:val="00F06F39"/>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EB8C"/>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3594">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E9D3-F2A2-4336-A744-04EE19C2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15</cp:revision>
  <cp:lastPrinted>2022-10-11T08:50:00Z</cp:lastPrinted>
  <dcterms:created xsi:type="dcterms:W3CDTF">2025-06-26T12:04:00Z</dcterms:created>
  <dcterms:modified xsi:type="dcterms:W3CDTF">2025-08-06T08:05:00Z</dcterms:modified>
</cp:coreProperties>
</file>